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64881" w14:textId="77777777" w:rsidR="000809D1" w:rsidRPr="0070139D" w:rsidRDefault="000809D1" w:rsidP="000809D1">
      <w:pPr>
        <w:keepNext/>
        <w:numPr>
          <w:ilvl w:val="1"/>
          <w:numId w:val="0"/>
        </w:numPr>
        <w:tabs>
          <w:tab w:val="num" w:pos="720"/>
        </w:tabs>
        <w:spacing w:before="240" w:after="60"/>
        <w:jc w:val="center"/>
        <w:outlineLvl w:val="1"/>
        <w:rPr>
          <w:rFonts w:ascii="Arial" w:hAnsi="Arial" w:cs="Arial"/>
          <w:b/>
          <w:bCs/>
          <w:iCs/>
          <w:sz w:val="20"/>
          <w:szCs w:val="20"/>
        </w:rPr>
      </w:pPr>
      <w:r w:rsidRPr="0070139D">
        <w:rPr>
          <w:rFonts w:ascii="Arial" w:hAnsi="Arial" w:cs="Arial"/>
          <w:b/>
          <w:bCs/>
          <w:iCs/>
          <w:sz w:val="20"/>
          <w:szCs w:val="20"/>
        </w:rPr>
        <w:t>PONUDBENI PREDRAČUN št. __________</w:t>
      </w:r>
    </w:p>
    <w:p w14:paraId="11B82208" w14:textId="77777777" w:rsidR="000809D1" w:rsidRPr="0070139D" w:rsidRDefault="000809D1" w:rsidP="000809D1">
      <w:pPr>
        <w:spacing w:line="260" w:lineRule="atLeast"/>
        <w:jc w:val="both"/>
        <w:rPr>
          <w:rFonts w:ascii="Arial" w:hAnsi="Arial" w:cs="Arial"/>
          <w:b/>
          <w:bCs/>
          <w:iCs/>
          <w:sz w:val="20"/>
          <w:szCs w:val="20"/>
        </w:rPr>
      </w:pPr>
    </w:p>
    <w:p w14:paraId="5FFE43FB" w14:textId="77777777" w:rsidR="000809D1" w:rsidRPr="0070139D" w:rsidRDefault="000809D1" w:rsidP="000809D1">
      <w:pPr>
        <w:spacing w:line="260" w:lineRule="atLeast"/>
        <w:jc w:val="both"/>
        <w:rPr>
          <w:rFonts w:ascii="Arial" w:hAnsi="Arial" w:cs="Arial"/>
          <w:b/>
          <w:bCs/>
          <w:iCs/>
          <w:sz w:val="20"/>
          <w:szCs w:val="20"/>
        </w:rPr>
      </w:pPr>
    </w:p>
    <w:p w14:paraId="3882D212" w14:textId="4DEF5BEF" w:rsidR="000809D1" w:rsidRPr="005154D1" w:rsidRDefault="000809D1" w:rsidP="000809D1">
      <w:pPr>
        <w:spacing w:line="260" w:lineRule="atLeast"/>
        <w:jc w:val="both"/>
        <w:rPr>
          <w:rFonts w:ascii="Arial" w:hAnsi="Arial" w:cs="Arial"/>
          <w:b/>
          <w:bCs/>
          <w:sz w:val="20"/>
          <w:szCs w:val="20"/>
          <w:lang w:eastAsia="en-US"/>
        </w:rPr>
      </w:pPr>
      <w:r w:rsidRPr="0070139D">
        <w:rPr>
          <w:rFonts w:ascii="Arial" w:hAnsi="Arial" w:cs="Arial"/>
          <w:b/>
          <w:sz w:val="20"/>
          <w:szCs w:val="20"/>
          <w:lang w:eastAsia="en-US"/>
        </w:rPr>
        <w:t xml:space="preserve">Predmet javnega naročila: </w:t>
      </w:r>
      <w:r w:rsidRPr="004F44B1">
        <w:rPr>
          <w:rFonts w:ascii="Arial" w:hAnsi="Arial" w:cs="Arial"/>
          <w:b/>
          <w:bCs/>
          <w:sz w:val="20"/>
          <w:szCs w:val="20"/>
          <w:lang w:eastAsia="en-US"/>
        </w:rPr>
        <w:t>Izdelava</w:t>
      </w:r>
      <w:r>
        <w:rPr>
          <w:rFonts w:ascii="Arial" w:hAnsi="Arial" w:cs="Arial"/>
          <w:b/>
          <w:bCs/>
          <w:sz w:val="20"/>
          <w:szCs w:val="20"/>
          <w:lang w:eastAsia="en-US"/>
        </w:rPr>
        <w:t xml:space="preserve"> izkaznic o</w:t>
      </w:r>
      <w:r w:rsidRPr="004F44B1">
        <w:rPr>
          <w:rFonts w:ascii="Arial" w:hAnsi="Arial" w:cs="Arial"/>
          <w:b/>
          <w:bCs/>
          <w:sz w:val="20"/>
          <w:szCs w:val="20"/>
          <w:lang w:eastAsia="en-US"/>
        </w:rPr>
        <w:t xml:space="preserve"> vozni</w:t>
      </w:r>
      <w:r>
        <w:rPr>
          <w:rFonts w:ascii="Arial" w:hAnsi="Arial" w:cs="Arial"/>
          <w:b/>
          <w:bCs/>
          <w:sz w:val="20"/>
          <w:szCs w:val="20"/>
          <w:lang w:eastAsia="en-US"/>
        </w:rPr>
        <w:t>ških kvalifikacijah</w:t>
      </w:r>
      <w:r w:rsidRPr="004F44B1">
        <w:rPr>
          <w:rFonts w:ascii="Arial" w:hAnsi="Arial" w:cs="Arial"/>
          <w:b/>
          <w:bCs/>
          <w:sz w:val="20"/>
          <w:szCs w:val="20"/>
          <w:lang w:eastAsia="en-US"/>
        </w:rPr>
        <w:t xml:space="preserve"> </w:t>
      </w:r>
    </w:p>
    <w:p w14:paraId="0DC1C6DF" w14:textId="77777777" w:rsidR="000809D1" w:rsidRPr="0070139D" w:rsidRDefault="000809D1" w:rsidP="000809D1">
      <w:pPr>
        <w:spacing w:line="260" w:lineRule="atLeast"/>
        <w:rPr>
          <w:rFonts w:ascii="Arial" w:hAnsi="Arial" w:cs="Arial"/>
          <w:b/>
          <w:sz w:val="20"/>
          <w:szCs w:val="20"/>
          <w:lang w:eastAsia="en-US"/>
        </w:rPr>
      </w:pPr>
    </w:p>
    <w:p w14:paraId="5DF713AE" w14:textId="77777777" w:rsidR="000809D1" w:rsidRPr="0070139D" w:rsidRDefault="000809D1" w:rsidP="000809D1">
      <w:pPr>
        <w:spacing w:line="260" w:lineRule="atLeast"/>
        <w:rPr>
          <w:rFonts w:ascii="Arial" w:hAnsi="Arial" w:cs="Arial"/>
          <w:b/>
          <w:sz w:val="20"/>
          <w:szCs w:val="20"/>
          <w:lang w:eastAsia="en-US"/>
        </w:rPr>
      </w:pPr>
      <w:r w:rsidRPr="0070139D">
        <w:rPr>
          <w:rFonts w:ascii="Arial" w:hAnsi="Arial" w:cs="Arial"/>
          <w:b/>
          <w:sz w:val="20"/>
          <w:szCs w:val="20"/>
          <w:lang w:eastAsia="en-US"/>
        </w:rPr>
        <w:t>Naročnik: Ministrstvo za infrastrukturo, Langusova ulica 4, 1535 Ljubljana</w:t>
      </w:r>
    </w:p>
    <w:p w14:paraId="6ABADCAA" w14:textId="77777777" w:rsidR="000809D1" w:rsidRPr="0070139D" w:rsidRDefault="000809D1" w:rsidP="000809D1">
      <w:pPr>
        <w:spacing w:line="260" w:lineRule="atLeast"/>
        <w:rPr>
          <w:rFonts w:ascii="Arial" w:hAnsi="Arial" w:cs="Arial"/>
          <w:b/>
          <w:sz w:val="20"/>
          <w:szCs w:val="20"/>
          <w:lang w:eastAsia="en-US"/>
        </w:rPr>
      </w:pPr>
    </w:p>
    <w:p w14:paraId="1DB05986" w14:textId="77777777" w:rsidR="000809D1" w:rsidRPr="0070139D" w:rsidRDefault="000809D1" w:rsidP="000809D1">
      <w:pPr>
        <w:spacing w:line="260" w:lineRule="atLeast"/>
        <w:rPr>
          <w:rFonts w:ascii="Arial" w:hAnsi="Arial" w:cs="Arial"/>
          <w:sz w:val="20"/>
          <w:szCs w:val="20"/>
          <w:lang w:eastAsia="en-US"/>
        </w:rPr>
      </w:pPr>
      <w:r w:rsidRPr="0070139D">
        <w:rPr>
          <w:rFonts w:ascii="Arial" w:hAnsi="Arial" w:cs="Arial"/>
          <w:sz w:val="20"/>
          <w:szCs w:val="20"/>
          <w:lang w:eastAsia="en-US"/>
        </w:rPr>
        <w:t>Ponudnika /soponudnikov: _____________________________</w:t>
      </w:r>
    </w:p>
    <w:p w14:paraId="11673583" w14:textId="77777777" w:rsidR="000809D1" w:rsidRDefault="000809D1" w:rsidP="000809D1">
      <w:pPr>
        <w:spacing w:line="260" w:lineRule="atLeast"/>
        <w:rPr>
          <w:rFonts w:ascii="Arial" w:hAnsi="Arial" w:cs="Arial"/>
          <w:sz w:val="20"/>
          <w:szCs w:val="20"/>
          <w:lang w:eastAsia="en-US"/>
        </w:rPr>
      </w:pPr>
    </w:p>
    <w:p w14:paraId="3F7C8F2C" w14:textId="77777777" w:rsidR="000809D1" w:rsidRDefault="000809D1" w:rsidP="000809D1">
      <w:pPr>
        <w:spacing w:line="260" w:lineRule="atLeast"/>
        <w:rPr>
          <w:rFonts w:ascii="Arial" w:hAnsi="Arial" w:cs="Arial"/>
          <w:sz w:val="20"/>
          <w:szCs w:val="20"/>
          <w:lang w:eastAsia="en-US"/>
        </w:rPr>
      </w:pPr>
    </w:p>
    <w:tbl>
      <w:tblPr>
        <w:tblW w:w="978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6"/>
        <w:gridCol w:w="3146"/>
        <w:gridCol w:w="720"/>
        <w:gridCol w:w="1260"/>
        <w:gridCol w:w="1139"/>
        <w:gridCol w:w="2551"/>
      </w:tblGrid>
      <w:tr w:rsidR="000809D1" w:rsidRPr="008C453B" w14:paraId="671434EE" w14:textId="77777777" w:rsidTr="00F45D29">
        <w:tc>
          <w:tcPr>
            <w:tcW w:w="966" w:type="dxa"/>
            <w:tcBorders>
              <w:top w:val="single" w:sz="4" w:space="0" w:color="auto"/>
              <w:left w:val="single" w:sz="4" w:space="0" w:color="auto"/>
              <w:bottom w:val="single" w:sz="4" w:space="0" w:color="auto"/>
              <w:right w:val="single" w:sz="4" w:space="0" w:color="auto"/>
            </w:tcBorders>
            <w:vAlign w:val="center"/>
          </w:tcPr>
          <w:p w14:paraId="288D67BF"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Zap. št. </w:t>
            </w:r>
          </w:p>
        </w:tc>
        <w:tc>
          <w:tcPr>
            <w:tcW w:w="3146" w:type="dxa"/>
            <w:tcBorders>
              <w:top w:val="single" w:sz="4" w:space="0" w:color="auto"/>
              <w:left w:val="single" w:sz="4" w:space="0" w:color="auto"/>
              <w:bottom w:val="single" w:sz="4" w:space="0" w:color="auto"/>
              <w:right w:val="single" w:sz="4" w:space="0" w:color="auto"/>
            </w:tcBorders>
            <w:vAlign w:val="center"/>
          </w:tcPr>
          <w:p w14:paraId="53D1DF48"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postavka dela</w:t>
            </w:r>
          </w:p>
        </w:tc>
        <w:tc>
          <w:tcPr>
            <w:tcW w:w="720" w:type="dxa"/>
            <w:tcBorders>
              <w:top w:val="single" w:sz="4" w:space="0" w:color="auto"/>
              <w:left w:val="single" w:sz="4" w:space="0" w:color="auto"/>
              <w:bottom w:val="single" w:sz="4" w:space="0" w:color="auto"/>
              <w:right w:val="single" w:sz="4" w:space="0" w:color="auto"/>
            </w:tcBorders>
            <w:vAlign w:val="center"/>
          </w:tcPr>
          <w:p w14:paraId="356F9F47"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ME</w:t>
            </w:r>
          </w:p>
        </w:tc>
        <w:tc>
          <w:tcPr>
            <w:tcW w:w="1260" w:type="dxa"/>
            <w:tcBorders>
              <w:top w:val="single" w:sz="4" w:space="0" w:color="auto"/>
              <w:left w:val="single" w:sz="4" w:space="0" w:color="auto"/>
              <w:bottom w:val="single" w:sz="4" w:space="0" w:color="auto"/>
              <w:right w:val="single" w:sz="4" w:space="0" w:color="auto"/>
            </w:tcBorders>
            <w:vAlign w:val="center"/>
          </w:tcPr>
          <w:p w14:paraId="163E43A2" w14:textId="77777777" w:rsidR="000809D1" w:rsidRPr="008C453B" w:rsidRDefault="000809D1" w:rsidP="00F45D29">
            <w:pPr>
              <w:spacing w:line="260" w:lineRule="atLeast"/>
              <w:rPr>
                <w:rFonts w:ascii="Arial" w:hAnsi="Arial" w:cs="Arial"/>
                <w:sz w:val="20"/>
                <w:szCs w:val="20"/>
                <w:lang w:eastAsia="en-US"/>
              </w:rPr>
            </w:pPr>
          </w:p>
          <w:p w14:paraId="6DB55359"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 xml:space="preserve">Cena/ME </w:t>
            </w:r>
          </w:p>
          <w:p w14:paraId="604B71B2" w14:textId="77777777" w:rsidR="000809D1" w:rsidRPr="008C453B" w:rsidRDefault="000809D1" w:rsidP="00F45D29">
            <w:pPr>
              <w:spacing w:line="260" w:lineRule="atLeast"/>
              <w:rPr>
                <w:rFonts w:ascii="Arial" w:hAnsi="Arial" w:cs="Arial"/>
                <w:sz w:val="20"/>
                <w:szCs w:val="20"/>
                <w:lang w:eastAsia="en-US"/>
              </w:rPr>
            </w:pPr>
          </w:p>
        </w:tc>
        <w:tc>
          <w:tcPr>
            <w:tcW w:w="1139" w:type="dxa"/>
            <w:tcBorders>
              <w:top w:val="single" w:sz="4" w:space="0" w:color="auto"/>
              <w:left w:val="single" w:sz="4" w:space="0" w:color="auto"/>
              <w:bottom w:val="single" w:sz="4" w:space="0" w:color="auto"/>
              <w:right w:val="single" w:sz="4" w:space="0" w:color="auto"/>
            </w:tcBorders>
            <w:vAlign w:val="center"/>
          </w:tcPr>
          <w:p w14:paraId="495596F3" w14:textId="77777777" w:rsidR="000809D1" w:rsidRPr="008C453B" w:rsidRDefault="000809D1" w:rsidP="00F45D29">
            <w:pPr>
              <w:spacing w:line="260" w:lineRule="atLeast"/>
              <w:rPr>
                <w:rFonts w:ascii="Arial" w:hAnsi="Arial" w:cs="Arial"/>
                <w:sz w:val="20"/>
                <w:szCs w:val="20"/>
                <w:lang w:eastAsia="en-US"/>
              </w:rPr>
            </w:pPr>
          </w:p>
          <w:p w14:paraId="738CC795"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kol.</w:t>
            </w:r>
          </w:p>
        </w:tc>
        <w:tc>
          <w:tcPr>
            <w:tcW w:w="2551" w:type="dxa"/>
            <w:tcBorders>
              <w:top w:val="single" w:sz="4" w:space="0" w:color="auto"/>
              <w:left w:val="single" w:sz="4" w:space="0" w:color="auto"/>
              <w:bottom w:val="single" w:sz="4" w:space="0" w:color="auto"/>
              <w:right w:val="single" w:sz="4" w:space="0" w:color="auto"/>
            </w:tcBorders>
          </w:tcPr>
          <w:p w14:paraId="7AD1A120" w14:textId="77777777" w:rsidR="000809D1" w:rsidRPr="008C453B" w:rsidRDefault="000809D1" w:rsidP="00F45D29">
            <w:pPr>
              <w:spacing w:line="260" w:lineRule="atLeast"/>
              <w:rPr>
                <w:rFonts w:ascii="Arial" w:hAnsi="Arial" w:cs="Arial"/>
                <w:sz w:val="20"/>
                <w:szCs w:val="20"/>
                <w:lang w:eastAsia="en-US"/>
              </w:rPr>
            </w:pPr>
          </w:p>
          <w:p w14:paraId="571F4E85"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 xml:space="preserve">Vrednost </w:t>
            </w:r>
          </w:p>
        </w:tc>
      </w:tr>
    </w:tbl>
    <w:p w14:paraId="0D3F8EE4" w14:textId="77777777" w:rsidR="000809D1" w:rsidRPr="008C453B" w:rsidRDefault="000809D1" w:rsidP="000809D1">
      <w:pPr>
        <w:spacing w:line="260" w:lineRule="atLeast"/>
        <w:rPr>
          <w:rFonts w:ascii="Arial" w:hAnsi="Arial" w:cs="Arial"/>
          <w:sz w:val="20"/>
          <w:szCs w:val="20"/>
          <w:lang w:eastAsia="en-US"/>
        </w:rPr>
      </w:pPr>
      <w:r w:rsidRPr="008C453B">
        <w:rPr>
          <w:rFonts w:ascii="Arial" w:hAnsi="Arial" w:cs="Arial"/>
          <w:sz w:val="20"/>
          <w:szCs w:val="20"/>
          <w:lang w:eastAsia="en-US"/>
        </w:rPr>
        <w:tab/>
      </w:r>
      <w:r w:rsidRPr="008C453B">
        <w:rPr>
          <w:rFonts w:ascii="Arial" w:hAnsi="Arial" w:cs="Arial"/>
          <w:sz w:val="20"/>
          <w:szCs w:val="20"/>
          <w:lang w:eastAsia="en-US"/>
        </w:rPr>
        <w:tab/>
      </w:r>
    </w:p>
    <w:tbl>
      <w:tblPr>
        <w:tblW w:w="978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6"/>
        <w:gridCol w:w="3146"/>
        <w:gridCol w:w="720"/>
        <w:gridCol w:w="1260"/>
        <w:gridCol w:w="1139"/>
        <w:gridCol w:w="2551"/>
      </w:tblGrid>
      <w:tr w:rsidR="000809D1" w:rsidRPr="008C453B" w14:paraId="7D5C5E1E" w14:textId="77777777" w:rsidTr="00F45D29">
        <w:trPr>
          <w:trHeight w:val="454"/>
        </w:trPr>
        <w:tc>
          <w:tcPr>
            <w:tcW w:w="966" w:type="dxa"/>
            <w:tcBorders>
              <w:top w:val="single" w:sz="4" w:space="0" w:color="auto"/>
              <w:left w:val="single" w:sz="4" w:space="0" w:color="auto"/>
              <w:bottom w:val="single" w:sz="4" w:space="0" w:color="auto"/>
              <w:right w:val="single" w:sz="4" w:space="0" w:color="auto"/>
            </w:tcBorders>
            <w:vAlign w:val="center"/>
          </w:tcPr>
          <w:p w14:paraId="5A59810A" w14:textId="77777777" w:rsidR="000809D1" w:rsidRPr="008C453B" w:rsidRDefault="000809D1" w:rsidP="00F45D29">
            <w:pPr>
              <w:spacing w:line="260" w:lineRule="atLeast"/>
              <w:rPr>
                <w:rFonts w:ascii="Arial" w:hAnsi="Arial" w:cs="Arial"/>
                <w:sz w:val="20"/>
                <w:szCs w:val="20"/>
                <w:lang w:eastAsia="en-US"/>
              </w:rPr>
            </w:pPr>
            <w:bookmarkStart w:id="0" w:name="_Toc130197619"/>
            <w:bookmarkStart w:id="1" w:name="_Toc130198118"/>
            <w:bookmarkEnd w:id="0"/>
            <w:bookmarkEnd w:id="1"/>
            <w:r w:rsidRPr="008C453B">
              <w:rPr>
                <w:rFonts w:ascii="Arial" w:hAnsi="Arial" w:cs="Arial"/>
                <w:sz w:val="20"/>
                <w:szCs w:val="20"/>
                <w:lang w:eastAsia="en-US"/>
              </w:rPr>
              <w:t>1.</w:t>
            </w:r>
          </w:p>
        </w:tc>
        <w:tc>
          <w:tcPr>
            <w:tcW w:w="3146" w:type="dxa"/>
            <w:tcBorders>
              <w:top w:val="single" w:sz="4" w:space="0" w:color="auto"/>
              <w:left w:val="single" w:sz="4" w:space="0" w:color="auto"/>
              <w:bottom w:val="single" w:sz="4" w:space="0" w:color="auto"/>
              <w:right w:val="single" w:sz="4" w:space="0" w:color="auto"/>
            </w:tcBorders>
            <w:vAlign w:val="center"/>
          </w:tcPr>
          <w:p w14:paraId="36B85006" w14:textId="77777777" w:rsidR="000809D1" w:rsidRPr="008C453B" w:rsidRDefault="000809D1" w:rsidP="00F45D29">
            <w:pPr>
              <w:spacing w:line="260" w:lineRule="atLeast"/>
              <w:rPr>
                <w:rFonts w:ascii="Arial" w:hAnsi="Arial" w:cs="Arial"/>
                <w:bCs/>
                <w:sz w:val="20"/>
                <w:szCs w:val="20"/>
                <w:lang w:eastAsia="en-US"/>
              </w:rPr>
            </w:pPr>
            <w:r w:rsidRPr="008C453B">
              <w:rPr>
                <w:rFonts w:ascii="Arial" w:hAnsi="Arial" w:cs="Arial"/>
                <w:bCs/>
                <w:sz w:val="20"/>
                <w:szCs w:val="20"/>
                <w:lang w:eastAsia="en-US"/>
              </w:rPr>
              <w:t>IZKAZNICA O VOZNIŠKIH KVALIFIKACIJAH</w:t>
            </w:r>
          </w:p>
        </w:tc>
        <w:tc>
          <w:tcPr>
            <w:tcW w:w="720" w:type="dxa"/>
            <w:tcBorders>
              <w:top w:val="single" w:sz="4" w:space="0" w:color="auto"/>
              <w:left w:val="single" w:sz="4" w:space="0" w:color="auto"/>
              <w:bottom w:val="single" w:sz="4" w:space="0" w:color="auto"/>
              <w:right w:val="single" w:sz="4" w:space="0" w:color="auto"/>
            </w:tcBorders>
            <w:vAlign w:val="center"/>
          </w:tcPr>
          <w:p w14:paraId="57E2C587"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1260" w:type="dxa"/>
            <w:tcBorders>
              <w:top w:val="single" w:sz="4" w:space="0" w:color="auto"/>
              <w:left w:val="single" w:sz="4" w:space="0" w:color="auto"/>
              <w:bottom w:val="single" w:sz="4" w:space="0" w:color="auto"/>
              <w:right w:val="single" w:sz="4" w:space="0" w:color="auto"/>
            </w:tcBorders>
            <w:vAlign w:val="center"/>
          </w:tcPr>
          <w:p w14:paraId="31C0B398" w14:textId="77777777" w:rsidR="000809D1" w:rsidRPr="008C453B" w:rsidRDefault="000809D1" w:rsidP="00F45D29">
            <w:pPr>
              <w:spacing w:line="260" w:lineRule="atLeast"/>
              <w:rPr>
                <w:rFonts w:ascii="Arial" w:hAnsi="Arial" w:cs="Arial"/>
                <w:sz w:val="20"/>
                <w:szCs w:val="20"/>
                <w:lang w:eastAsia="en-US"/>
              </w:rPr>
            </w:pPr>
          </w:p>
        </w:tc>
        <w:tc>
          <w:tcPr>
            <w:tcW w:w="1139" w:type="dxa"/>
            <w:tcBorders>
              <w:top w:val="single" w:sz="4" w:space="0" w:color="auto"/>
              <w:left w:val="single" w:sz="4" w:space="0" w:color="auto"/>
              <w:bottom w:val="single" w:sz="4" w:space="0" w:color="auto"/>
              <w:right w:val="single" w:sz="4" w:space="0" w:color="auto"/>
            </w:tcBorders>
            <w:vAlign w:val="center"/>
          </w:tcPr>
          <w:p w14:paraId="48B6A91B" w14:textId="77777777" w:rsidR="000809D1" w:rsidRPr="008C453B" w:rsidRDefault="003F524D" w:rsidP="00F45D29">
            <w:pPr>
              <w:spacing w:line="260" w:lineRule="atLeast"/>
              <w:rPr>
                <w:rFonts w:ascii="Arial" w:hAnsi="Arial" w:cs="Arial"/>
                <w:sz w:val="20"/>
                <w:szCs w:val="20"/>
                <w:lang w:eastAsia="en-US"/>
              </w:rPr>
            </w:pPr>
            <w:r>
              <w:rPr>
                <w:rFonts w:ascii="Arial" w:hAnsi="Arial" w:cs="Arial"/>
                <w:sz w:val="20"/>
                <w:szCs w:val="20"/>
                <w:lang w:eastAsia="en-US"/>
              </w:rPr>
              <w:t>24.000</w:t>
            </w:r>
          </w:p>
        </w:tc>
        <w:tc>
          <w:tcPr>
            <w:tcW w:w="2551" w:type="dxa"/>
            <w:tcBorders>
              <w:top w:val="single" w:sz="4" w:space="0" w:color="auto"/>
              <w:left w:val="single" w:sz="4" w:space="0" w:color="auto"/>
              <w:bottom w:val="single" w:sz="4" w:space="0" w:color="auto"/>
              <w:right w:val="single" w:sz="4" w:space="0" w:color="auto"/>
            </w:tcBorders>
            <w:vAlign w:val="center"/>
          </w:tcPr>
          <w:p w14:paraId="22825750" w14:textId="77777777" w:rsidR="000809D1" w:rsidRPr="008C453B" w:rsidRDefault="000809D1" w:rsidP="00F45D29">
            <w:pPr>
              <w:spacing w:line="260" w:lineRule="atLeast"/>
              <w:rPr>
                <w:rFonts w:ascii="Arial" w:hAnsi="Arial" w:cs="Arial"/>
                <w:sz w:val="20"/>
                <w:szCs w:val="20"/>
                <w:lang w:eastAsia="en-US"/>
              </w:rPr>
            </w:pPr>
          </w:p>
        </w:tc>
      </w:tr>
    </w:tbl>
    <w:p w14:paraId="5B939EBB" w14:textId="77777777" w:rsidR="000809D1" w:rsidRPr="008C453B" w:rsidRDefault="000809D1" w:rsidP="000809D1">
      <w:pPr>
        <w:spacing w:line="260" w:lineRule="atLeast"/>
        <w:rPr>
          <w:rFonts w:ascii="Arial" w:hAnsi="Arial" w:cs="Arial"/>
          <w:i/>
          <w:sz w:val="20"/>
          <w:szCs w:val="20"/>
          <w:lang w:eastAsia="en-US"/>
        </w:rPr>
      </w:pPr>
      <w:bookmarkStart w:id="2" w:name="_Toc130197620"/>
      <w:bookmarkStart w:id="3" w:name="_Toc130198119"/>
      <w:bookmarkEnd w:id="2"/>
      <w:bookmarkEnd w:id="3"/>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552"/>
      </w:tblGrid>
      <w:tr w:rsidR="000809D1" w:rsidRPr="008C453B" w14:paraId="09AFF7A8" w14:textId="77777777" w:rsidTr="00F45D29">
        <w:trPr>
          <w:trHeight w:val="454"/>
        </w:trPr>
        <w:tc>
          <w:tcPr>
            <w:tcW w:w="4677" w:type="dxa"/>
            <w:tcBorders>
              <w:top w:val="nil"/>
              <w:left w:val="nil"/>
              <w:bottom w:val="nil"/>
              <w:right w:val="nil"/>
            </w:tcBorders>
            <w:vAlign w:val="center"/>
          </w:tcPr>
          <w:p w14:paraId="493D5342"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Skupaj</w:t>
            </w:r>
          </w:p>
        </w:tc>
        <w:tc>
          <w:tcPr>
            <w:tcW w:w="2552" w:type="dxa"/>
            <w:tcBorders>
              <w:top w:val="single" w:sz="4" w:space="0" w:color="auto"/>
              <w:left w:val="single" w:sz="4" w:space="0" w:color="auto"/>
              <w:bottom w:val="single" w:sz="4" w:space="0" w:color="auto"/>
              <w:right w:val="single" w:sz="4" w:space="0" w:color="auto"/>
            </w:tcBorders>
            <w:vAlign w:val="center"/>
          </w:tcPr>
          <w:p w14:paraId="50AFF752"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 </w:t>
            </w:r>
          </w:p>
        </w:tc>
      </w:tr>
    </w:tbl>
    <w:p w14:paraId="3EBCACF7" w14:textId="77777777" w:rsidR="000809D1" w:rsidRPr="008C453B" w:rsidRDefault="000809D1" w:rsidP="000809D1">
      <w:pPr>
        <w:spacing w:line="260" w:lineRule="atLeast"/>
        <w:rPr>
          <w:rFonts w:ascii="Arial" w:hAnsi="Arial" w:cs="Arial"/>
          <w:sz w:val="20"/>
          <w:szCs w:val="20"/>
          <w:lang w:eastAsia="en-US"/>
        </w:rPr>
      </w:pP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552"/>
      </w:tblGrid>
      <w:tr w:rsidR="000809D1" w:rsidRPr="008C453B" w14:paraId="2DF4D463" w14:textId="77777777" w:rsidTr="00F45D29">
        <w:trPr>
          <w:trHeight w:val="454"/>
        </w:trPr>
        <w:tc>
          <w:tcPr>
            <w:tcW w:w="4677" w:type="dxa"/>
            <w:tcBorders>
              <w:top w:val="nil"/>
              <w:left w:val="nil"/>
              <w:bottom w:val="nil"/>
              <w:right w:val="nil"/>
            </w:tcBorders>
            <w:vAlign w:val="center"/>
          </w:tcPr>
          <w:p w14:paraId="67445DC3"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 DDV __ %</w:t>
            </w:r>
          </w:p>
        </w:tc>
        <w:tc>
          <w:tcPr>
            <w:tcW w:w="2552" w:type="dxa"/>
            <w:tcBorders>
              <w:top w:val="single" w:sz="4" w:space="0" w:color="auto"/>
              <w:left w:val="single" w:sz="4" w:space="0" w:color="auto"/>
              <w:bottom w:val="single" w:sz="4" w:space="0" w:color="auto"/>
              <w:right w:val="single" w:sz="4" w:space="0" w:color="auto"/>
            </w:tcBorders>
            <w:vAlign w:val="center"/>
          </w:tcPr>
          <w:p w14:paraId="44CE0078"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 </w:t>
            </w:r>
          </w:p>
        </w:tc>
      </w:tr>
    </w:tbl>
    <w:p w14:paraId="248496CF" w14:textId="77777777" w:rsidR="000809D1" w:rsidRPr="008C453B" w:rsidRDefault="000809D1" w:rsidP="000809D1">
      <w:pPr>
        <w:spacing w:line="260" w:lineRule="atLeast"/>
        <w:rPr>
          <w:rFonts w:ascii="Arial" w:hAnsi="Arial" w:cs="Arial"/>
          <w:sz w:val="20"/>
          <w:szCs w:val="20"/>
          <w:lang w:eastAsia="en-US"/>
        </w:rPr>
      </w:pPr>
      <w:r w:rsidRPr="008C453B">
        <w:rPr>
          <w:rFonts w:ascii="Arial" w:hAnsi="Arial" w:cs="Arial"/>
          <w:sz w:val="20"/>
          <w:szCs w:val="20"/>
          <w:lang w:eastAsia="en-US"/>
        </w:rPr>
        <w:t> </w:t>
      </w: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552"/>
      </w:tblGrid>
      <w:tr w:rsidR="000809D1" w:rsidRPr="008C453B" w14:paraId="17AA7028" w14:textId="77777777" w:rsidTr="00F45D29">
        <w:trPr>
          <w:trHeight w:val="454"/>
        </w:trPr>
        <w:tc>
          <w:tcPr>
            <w:tcW w:w="4677" w:type="dxa"/>
            <w:tcBorders>
              <w:top w:val="nil"/>
              <w:left w:val="nil"/>
              <w:bottom w:val="nil"/>
              <w:right w:val="nil"/>
            </w:tcBorders>
            <w:vAlign w:val="center"/>
          </w:tcPr>
          <w:p w14:paraId="0D9A498F"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Skupaj z DDV</w:t>
            </w:r>
          </w:p>
        </w:tc>
        <w:tc>
          <w:tcPr>
            <w:tcW w:w="2552" w:type="dxa"/>
            <w:tcBorders>
              <w:top w:val="single" w:sz="4" w:space="0" w:color="auto"/>
              <w:left w:val="single" w:sz="4" w:space="0" w:color="auto"/>
              <w:bottom w:val="single" w:sz="4" w:space="0" w:color="auto"/>
              <w:right w:val="single" w:sz="4" w:space="0" w:color="auto"/>
            </w:tcBorders>
            <w:vAlign w:val="center"/>
          </w:tcPr>
          <w:p w14:paraId="7304BBED" w14:textId="77777777" w:rsidR="000809D1" w:rsidRPr="008C453B" w:rsidRDefault="000809D1" w:rsidP="00F45D29">
            <w:pPr>
              <w:spacing w:line="260" w:lineRule="atLeast"/>
              <w:rPr>
                <w:rFonts w:ascii="Arial" w:hAnsi="Arial" w:cs="Arial"/>
                <w:sz w:val="20"/>
                <w:szCs w:val="20"/>
                <w:lang w:eastAsia="en-US"/>
              </w:rPr>
            </w:pPr>
            <w:r w:rsidRPr="008C453B">
              <w:rPr>
                <w:rFonts w:ascii="Arial" w:hAnsi="Arial" w:cs="Arial"/>
                <w:sz w:val="20"/>
                <w:szCs w:val="20"/>
                <w:lang w:eastAsia="en-US"/>
              </w:rPr>
              <w:t> </w:t>
            </w:r>
          </w:p>
        </w:tc>
      </w:tr>
    </w:tbl>
    <w:p w14:paraId="009D6828" w14:textId="77777777" w:rsidR="000809D1" w:rsidRPr="008C453B" w:rsidRDefault="000809D1" w:rsidP="000809D1">
      <w:pPr>
        <w:spacing w:line="260" w:lineRule="atLeast"/>
        <w:rPr>
          <w:rFonts w:ascii="Arial" w:hAnsi="Arial" w:cs="Arial"/>
          <w:sz w:val="20"/>
          <w:szCs w:val="20"/>
          <w:lang w:eastAsia="en-US"/>
        </w:rPr>
      </w:pPr>
    </w:p>
    <w:p w14:paraId="31B16DCB" w14:textId="547BF4DF" w:rsidR="000809D1" w:rsidRPr="008C453B" w:rsidRDefault="000809D1" w:rsidP="000809D1">
      <w:pPr>
        <w:spacing w:line="260" w:lineRule="atLeast"/>
        <w:jc w:val="both"/>
        <w:rPr>
          <w:rFonts w:ascii="Arial" w:hAnsi="Arial" w:cs="Arial"/>
          <w:i/>
          <w:sz w:val="20"/>
          <w:szCs w:val="20"/>
          <w:lang w:eastAsia="en-US"/>
        </w:rPr>
      </w:pPr>
      <w:r w:rsidRPr="008C453B">
        <w:rPr>
          <w:rFonts w:ascii="Arial" w:hAnsi="Arial" w:cs="Arial"/>
          <w:i/>
          <w:sz w:val="20"/>
          <w:szCs w:val="20"/>
          <w:lang w:eastAsia="en-US"/>
        </w:rPr>
        <w:t xml:space="preserve">*Navedena količina je okvirna in temelji na analizi podatkov (letne količine izdanih izkaznic o vozniških kvalifikacijah), pridobljenih s strani dosedanjega izvajalca, dejanske količine pa se bodo prilagajale konkretnim potrebam </w:t>
      </w:r>
      <w:r w:rsidR="00EC61B8">
        <w:rPr>
          <w:rFonts w:ascii="Arial" w:hAnsi="Arial" w:cs="Arial"/>
          <w:i/>
          <w:sz w:val="20"/>
          <w:szCs w:val="20"/>
          <w:lang w:eastAsia="en-US"/>
        </w:rPr>
        <w:t>imetnikov</w:t>
      </w:r>
      <w:r w:rsidRPr="008C453B">
        <w:rPr>
          <w:rFonts w:ascii="Arial" w:hAnsi="Arial" w:cs="Arial"/>
          <w:i/>
          <w:sz w:val="20"/>
          <w:szCs w:val="20"/>
          <w:lang w:eastAsia="en-US"/>
        </w:rPr>
        <w:t>.</w:t>
      </w:r>
    </w:p>
    <w:p w14:paraId="7ECDE57A" w14:textId="77777777" w:rsidR="000809D1" w:rsidRPr="008C453B" w:rsidRDefault="000809D1" w:rsidP="000809D1">
      <w:pPr>
        <w:spacing w:line="260" w:lineRule="atLeast"/>
        <w:rPr>
          <w:rFonts w:ascii="Arial" w:hAnsi="Arial" w:cs="Arial"/>
          <w:sz w:val="20"/>
          <w:szCs w:val="20"/>
          <w:lang w:eastAsia="en-US"/>
        </w:rPr>
      </w:pPr>
    </w:p>
    <w:p w14:paraId="3BE971C5" w14:textId="77777777" w:rsidR="000809D1" w:rsidRPr="008C453B" w:rsidRDefault="000809D1" w:rsidP="000809D1">
      <w:pPr>
        <w:spacing w:line="260" w:lineRule="atLeast"/>
        <w:rPr>
          <w:rFonts w:ascii="Arial" w:hAnsi="Arial" w:cs="Arial"/>
          <w:sz w:val="20"/>
          <w:szCs w:val="20"/>
          <w:lang w:eastAsia="en-US"/>
        </w:rPr>
      </w:pPr>
      <w:r w:rsidRPr="00415560">
        <w:rPr>
          <w:rFonts w:ascii="Arial" w:hAnsi="Arial" w:cs="Arial"/>
          <w:sz w:val="20"/>
          <w:szCs w:val="20"/>
          <w:lang w:eastAsia="en-US"/>
        </w:rPr>
        <w:t>Ponudnik/soponudniki se strinja-jo da so razpisane količine na enoto mere.</w:t>
      </w:r>
    </w:p>
    <w:p w14:paraId="05BE58C7" w14:textId="77777777" w:rsidR="000809D1" w:rsidRPr="0070139D" w:rsidRDefault="000809D1" w:rsidP="000809D1">
      <w:pPr>
        <w:spacing w:line="260" w:lineRule="atLeast"/>
        <w:rPr>
          <w:rFonts w:ascii="Arial" w:hAnsi="Arial" w:cs="Arial"/>
          <w:sz w:val="20"/>
          <w:szCs w:val="20"/>
          <w:lang w:eastAsia="en-US"/>
        </w:rPr>
      </w:pPr>
    </w:p>
    <w:p w14:paraId="72608555" w14:textId="77777777" w:rsidR="009151DC" w:rsidRDefault="009151DC" w:rsidP="009151DC">
      <w:pPr>
        <w:widowControl w:val="0"/>
        <w:autoSpaceDE w:val="0"/>
        <w:autoSpaceDN w:val="0"/>
        <w:adjustRightInd w:val="0"/>
        <w:spacing w:line="260" w:lineRule="atLeast"/>
        <w:jc w:val="both"/>
        <w:rPr>
          <w:rFonts w:ascii="Arial" w:hAnsi="Arial" w:cs="Arial"/>
          <w:sz w:val="20"/>
          <w:szCs w:val="20"/>
        </w:rPr>
      </w:pPr>
      <w:r w:rsidRPr="00763D63">
        <w:rPr>
          <w:rFonts w:ascii="Arial" w:hAnsi="Arial" w:cs="Arial"/>
          <w:sz w:val="20"/>
          <w:szCs w:val="20"/>
        </w:rPr>
        <w:t>Limitirana vrednost posamezne kartice znaša 18,00 EUR brez DDV. Ponudba, ki bo presegla limitirano vrednost posamezne kartice, bo ocenjena kot nedopustna in izločena iz nadaljnjega postopka.</w:t>
      </w:r>
    </w:p>
    <w:p w14:paraId="7BE8132C" w14:textId="77777777" w:rsidR="000809D1" w:rsidRDefault="000809D1" w:rsidP="000809D1">
      <w:pPr>
        <w:spacing w:line="260" w:lineRule="atLeast"/>
        <w:rPr>
          <w:rFonts w:ascii="Arial" w:hAnsi="Arial" w:cs="Arial"/>
          <w:sz w:val="20"/>
          <w:szCs w:val="20"/>
          <w:lang w:eastAsia="en-US"/>
        </w:rPr>
      </w:pPr>
    </w:p>
    <w:p w14:paraId="11348496" w14:textId="77777777" w:rsidR="00E80466" w:rsidRDefault="000809D1" w:rsidP="009151DC">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vrednosti so izražene v evrih. Cene in vrednosti so obračunane in zaokrožene na dve (2) decimalki. </w:t>
      </w:r>
    </w:p>
    <w:p w14:paraId="26CF1CE0" w14:textId="77777777" w:rsidR="00E80466" w:rsidRDefault="00E80466" w:rsidP="009151DC">
      <w:pPr>
        <w:spacing w:line="260" w:lineRule="atLeast"/>
        <w:jc w:val="both"/>
        <w:rPr>
          <w:rFonts w:ascii="Arial" w:hAnsi="Arial" w:cs="Arial"/>
          <w:sz w:val="20"/>
          <w:szCs w:val="20"/>
          <w:lang w:eastAsia="en-US"/>
        </w:rPr>
      </w:pPr>
    </w:p>
    <w:p w14:paraId="7293818F" w14:textId="77777777" w:rsidR="000809D1" w:rsidRPr="0070139D" w:rsidRDefault="000809D1" w:rsidP="009151DC">
      <w:pPr>
        <w:spacing w:line="260" w:lineRule="atLeast"/>
        <w:jc w:val="both"/>
        <w:rPr>
          <w:rFonts w:ascii="Arial" w:hAnsi="Arial" w:cs="Arial"/>
          <w:sz w:val="20"/>
          <w:szCs w:val="20"/>
          <w:lang w:eastAsia="en-US"/>
        </w:rPr>
      </w:pPr>
      <w:r w:rsidRPr="0070139D">
        <w:rPr>
          <w:rFonts w:ascii="Arial" w:hAnsi="Arial" w:cs="Arial"/>
          <w:sz w:val="20"/>
          <w:szCs w:val="20"/>
          <w:lang w:eastAsia="en-US"/>
        </w:rPr>
        <w:t>Pogodbena cena se obračuna po enoti mere.</w:t>
      </w:r>
    </w:p>
    <w:p w14:paraId="1FDE3008" w14:textId="77777777" w:rsidR="009151DC" w:rsidRDefault="009151DC" w:rsidP="009151DC">
      <w:pPr>
        <w:widowControl w:val="0"/>
        <w:autoSpaceDE w:val="0"/>
        <w:autoSpaceDN w:val="0"/>
        <w:adjustRightInd w:val="0"/>
        <w:spacing w:line="260" w:lineRule="atLeast"/>
        <w:jc w:val="both"/>
        <w:rPr>
          <w:rFonts w:ascii="Arial" w:hAnsi="Arial" w:cs="Arial"/>
          <w:sz w:val="20"/>
          <w:szCs w:val="20"/>
        </w:rPr>
      </w:pPr>
    </w:p>
    <w:p w14:paraId="29E557BB" w14:textId="16EC0CF1" w:rsidR="003F524D" w:rsidRDefault="005F7FFC" w:rsidP="005F7FFC">
      <w:pPr>
        <w:widowControl w:val="0"/>
        <w:autoSpaceDE w:val="0"/>
        <w:autoSpaceDN w:val="0"/>
        <w:adjustRightInd w:val="0"/>
        <w:spacing w:line="260" w:lineRule="atLeast"/>
        <w:jc w:val="both"/>
        <w:rPr>
          <w:rFonts w:ascii="Arial" w:hAnsi="Arial" w:cs="Arial"/>
          <w:sz w:val="20"/>
          <w:szCs w:val="20"/>
          <w:lang w:eastAsia="en-US"/>
        </w:rPr>
      </w:pPr>
      <w:r w:rsidRPr="009F5757">
        <w:rPr>
          <w:rFonts w:ascii="Arial" w:hAnsi="Arial" w:cs="Arial"/>
          <w:sz w:val="20"/>
          <w:szCs w:val="20"/>
          <w:lang w:eastAsia="en-US"/>
        </w:rPr>
        <w:t xml:space="preserve">V ponudbeni ceni </w:t>
      </w:r>
      <w:r w:rsidR="00EC61B8">
        <w:rPr>
          <w:rFonts w:ascii="Arial" w:hAnsi="Arial" w:cs="Arial"/>
          <w:sz w:val="20"/>
          <w:szCs w:val="20"/>
          <w:lang w:eastAsia="en-US"/>
        </w:rPr>
        <w:t>blaga</w:t>
      </w:r>
      <w:r w:rsidR="00EC61B8" w:rsidRPr="009F5757">
        <w:rPr>
          <w:rFonts w:ascii="Arial" w:hAnsi="Arial" w:cs="Arial"/>
          <w:sz w:val="20"/>
          <w:szCs w:val="20"/>
          <w:lang w:eastAsia="en-US"/>
        </w:rPr>
        <w:t xml:space="preserve"> </w:t>
      </w:r>
      <w:bookmarkStart w:id="4" w:name="_GoBack"/>
      <w:bookmarkEnd w:id="4"/>
      <w:r w:rsidR="006636B6">
        <w:rPr>
          <w:rFonts w:ascii="Arial" w:hAnsi="Arial" w:cs="Arial"/>
          <w:sz w:val="20"/>
          <w:szCs w:val="20"/>
          <w:lang w:eastAsia="en-US"/>
        </w:rPr>
        <w:t xml:space="preserve">so </w:t>
      </w:r>
      <w:r w:rsidRPr="009F5757">
        <w:rPr>
          <w:rFonts w:ascii="Arial" w:hAnsi="Arial" w:cs="Arial"/>
          <w:sz w:val="20"/>
          <w:szCs w:val="20"/>
          <w:lang w:eastAsia="en-US"/>
        </w:rPr>
        <w:t>zajeti vsi stroški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w:t>
      </w:r>
      <w:r w:rsidR="003F524D">
        <w:rPr>
          <w:rFonts w:ascii="Arial" w:hAnsi="Arial" w:cs="Arial"/>
          <w:sz w:val="20"/>
          <w:szCs w:val="20"/>
          <w:lang w:eastAsia="en-US"/>
        </w:rPr>
        <w:t xml:space="preserve"> implementacija zaščitnih elementov </w:t>
      </w:r>
      <w:r w:rsidR="003F524D" w:rsidRPr="00A37462">
        <w:rPr>
          <w:rFonts w:ascii="Arial" w:hAnsi="Arial" w:cs="Arial"/>
          <w:sz w:val="20"/>
          <w:szCs w:val="20"/>
          <w:lang w:eastAsia="en-US"/>
        </w:rPr>
        <w:t>in druge stroške izdelave</w:t>
      </w:r>
      <w:r w:rsidR="003F524D">
        <w:rPr>
          <w:rFonts w:ascii="Arial" w:hAnsi="Arial" w:cs="Arial"/>
          <w:sz w:val="20"/>
          <w:szCs w:val="20"/>
          <w:lang w:eastAsia="en-US"/>
        </w:rPr>
        <w:t>,</w:t>
      </w:r>
      <w:r w:rsidRPr="009F5757">
        <w:rPr>
          <w:rFonts w:ascii="Arial" w:hAnsi="Arial" w:cs="Arial"/>
          <w:sz w:val="20"/>
          <w:szCs w:val="20"/>
          <w:lang w:eastAsia="en-US"/>
        </w:rPr>
        <w:t xml:space="preserve"> predelave </w:t>
      </w:r>
      <w:r>
        <w:rPr>
          <w:rFonts w:ascii="Arial" w:hAnsi="Arial" w:cs="Arial"/>
          <w:sz w:val="20"/>
          <w:szCs w:val="20"/>
          <w:lang w:eastAsia="en-US"/>
        </w:rPr>
        <w:t xml:space="preserve">in podobno), </w:t>
      </w:r>
      <w:r w:rsidR="003F524D">
        <w:rPr>
          <w:rFonts w:ascii="Arial" w:hAnsi="Arial" w:cs="Arial"/>
          <w:sz w:val="20"/>
          <w:szCs w:val="20"/>
          <w:lang w:eastAsia="en-US"/>
        </w:rPr>
        <w:t xml:space="preserve">izdelave in </w:t>
      </w:r>
      <w:r>
        <w:rPr>
          <w:rFonts w:ascii="Arial" w:hAnsi="Arial" w:cs="Arial"/>
          <w:sz w:val="20"/>
          <w:szCs w:val="20"/>
          <w:lang w:eastAsia="en-US"/>
        </w:rPr>
        <w:t>personalizacije</w:t>
      </w:r>
      <w:r w:rsidR="003F524D">
        <w:rPr>
          <w:rFonts w:ascii="Arial" w:hAnsi="Arial" w:cs="Arial"/>
          <w:sz w:val="20"/>
          <w:szCs w:val="20"/>
          <w:lang w:eastAsia="en-US"/>
        </w:rPr>
        <w:t xml:space="preserve"> izkaznic</w:t>
      </w:r>
      <w:r>
        <w:rPr>
          <w:rFonts w:ascii="Arial" w:hAnsi="Arial" w:cs="Arial"/>
          <w:sz w:val="20"/>
          <w:szCs w:val="20"/>
          <w:lang w:eastAsia="en-US"/>
        </w:rPr>
        <w:t xml:space="preserve">, in sicer </w:t>
      </w:r>
      <w:r>
        <w:rPr>
          <w:rFonts w:ascii="Arial" w:hAnsi="Arial" w:cs="Arial"/>
          <w:sz w:val="20"/>
          <w:szCs w:val="20"/>
        </w:rPr>
        <w:t xml:space="preserve">v prvi fazi na </w:t>
      </w:r>
      <w:r w:rsidRPr="00C82138">
        <w:rPr>
          <w:rFonts w:ascii="Arial" w:hAnsi="Arial" w:cs="Arial"/>
          <w:sz w:val="20"/>
          <w:szCs w:val="20"/>
        </w:rPr>
        <w:t>podlagi pisnih vlog</w:t>
      </w:r>
      <w:r>
        <w:rPr>
          <w:rFonts w:ascii="Arial" w:hAnsi="Arial" w:cs="Arial"/>
          <w:sz w:val="20"/>
          <w:szCs w:val="20"/>
        </w:rPr>
        <w:t xml:space="preserve">, </w:t>
      </w:r>
      <w:r w:rsidRPr="00872CD3">
        <w:rPr>
          <w:rFonts w:ascii="Arial" w:hAnsi="Arial" w:cs="Arial"/>
          <w:sz w:val="20"/>
          <w:szCs w:val="20"/>
        </w:rPr>
        <w:t xml:space="preserve">v drugi fazi, po vzpostavitvi </w:t>
      </w:r>
      <w:r>
        <w:rPr>
          <w:rFonts w:ascii="Arial" w:hAnsi="Arial" w:cs="Arial"/>
          <w:sz w:val="20"/>
          <w:szCs w:val="20"/>
          <w:lang w:eastAsia="en-US"/>
        </w:rPr>
        <w:t>elektronske evidence</w:t>
      </w:r>
      <w:r w:rsidRPr="000566BE">
        <w:rPr>
          <w:rFonts w:ascii="Arial" w:hAnsi="Arial" w:cs="Arial"/>
          <w:sz w:val="20"/>
          <w:szCs w:val="20"/>
          <w:lang w:eastAsia="en-US"/>
        </w:rPr>
        <w:t xml:space="preserve"> voznikov, ki so usposobljeni za vožnjo motornih vozil za prevoz potnikov ali blaga v cestnem prometu</w:t>
      </w:r>
      <w:r>
        <w:rPr>
          <w:rFonts w:ascii="Arial" w:hAnsi="Arial" w:cs="Arial"/>
          <w:sz w:val="20"/>
          <w:szCs w:val="20"/>
        </w:rPr>
        <w:t xml:space="preserve"> </w:t>
      </w:r>
      <w:r w:rsidR="003F524D">
        <w:rPr>
          <w:rFonts w:ascii="Arial" w:hAnsi="Arial" w:cs="Arial"/>
          <w:sz w:val="20"/>
          <w:szCs w:val="20"/>
        </w:rPr>
        <w:t>(</w:t>
      </w:r>
      <w:r>
        <w:rPr>
          <w:rFonts w:ascii="Arial" w:hAnsi="Arial" w:cs="Arial"/>
          <w:sz w:val="20"/>
          <w:szCs w:val="20"/>
        </w:rPr>
        <w:t>evidence eTKV</w:t>
      </w:r>
      <w:r w:rsidR="003F524D">
        <w:rPr>
          <w:rFonts w:ascii="Arial" w:hAnsi="Arial" w:cs="Arial"/>
          <w:sz w:val="20"/>
          <w:szCs w:val="20"/>
        </w:rPr>
        <w:t>)</w:t>
      </w:r>
      <w:r w:rsidRPr="00C82138">
        <w:rPr>
          <w:rFonts w:ascii="Arial" w:hAnsi="Arial" w:cs="Arial"/>
          <w:sz w:val="20"/>
          <w:szCs w:val="20"/>
        </w:rPr>
        <w:t xml:space="preserve"> </w:t>
      </w:r>
      <w:r w:rsidRPr="00872CD3">
        <w:rPr>
          <w:rFonts w:ascii="Arial" w:hAnsi="Arial" w:cs="Arial"/>
          <w:sz w:val="20"/>
          <w:szCs w:val="20"/>
        </w:rPr>
        <w:t xml:space="preserve">s strani krovnega naročnika, </w:t>
      </w:r>
      <w:r>
        <w:rPr>
          <w:rFonts w:ascii="Arial" w:hAnsi="Arial" w:cs="Arial"/>
          <w:sz w:val="20"/>
          <w:szCs w:val="20"/>
        </w:rPr>
        <w:t xml:space="preserve">pa </w:t>
      </w:r>
      <w:r w:rsidRPr="00872CD3">
        <w:rPr>
          <w:rFonts w:ascii="Arial" w:hAnsi="Arial" w:cs="Arial"/>
          <w:sz w:val="20"/>
          <w:szCs w:val="20"/>
        </w:rPr>
        <w:t>na podlagi podatkov</w:t>
      </w:r>
      <w:r>
        <w:rPr>
          <w:rFonts w:ascii="Arial" w:hAnsi="Arial" w:cs="Arial"/>
          <w:sz w:val="20"/>
          <w:szCs w:val="20"/>
        </w:rPr>
        <w:t xml:space="preserve"> prevzetih iz elektronskih vlog preko pr</w:t>
      </w:r>
      <w:r w:rsidRPr="004F6B51">
        <w:rPr>
          <w:rFonts w:ascii="Arial" w:hAnsi="Arial" w:cs="Arial"/>
          <w:sz w:val="20"/>
          <w:szCs w:val="20"/>
        </w:rPr>
        <w:t>eko spletne storitve</w:t>
      </w:r>
      <w:r>
        <w:rPr>
          <w:rFonts w:ascii="Arial" w:hAnsi="Arial" w:cs="Arial"/>
          <w:sz w:val="20"/>
          <w:szCs w:val="20"/>
        </w:rPr>
        <w:t>. V ta namen bo</w:t>
      </w:r>
      <w:r w:rsidR="006636B6">
        <w:rPr>
          <w:rFonts w:ascii="Arial" w:hAnsi="Arial" w:cs="Arial"/>
          <w:sz w:val="20"/>
          <w:szCs w:val="20"/>
        </w:rPr>
        <w:t>mo</w:t>
      </w:r>
      <w:r>
        <w:rPr>
          <w:rFonts w:ascii="Arial" w:hAnsi="Arial" w:cs="Arial"/>
          <w:sz w:val="20"/>
          <w:szCs w:val="20"/>
        </w:rPr>
        <w:t xml:space="preserve"> </w:t>
      </w:r>
      <w:r>
        <w:rPr>
          <w:rFonts w:ascii="Arial" w:hAnsi="Arial" w:cs="Arial"/>
          <w:color w:val="000000"/>
          <w:sz w:val="20"/>
          <w:szCs w:val="20"/>
        </w:rPr>
        <w:t>zagotovi</w:t>
      </w:r>
      <w:r w:rsidR="006636B6">
        <w:rPr>
          <w:rFonts w:ascii="Arial" w:hAnsi="Arial" w:cs="Arial"/>
          <w:color w:val="000000"/>
          <w:sz w:val="20"/>
          <w:szCs w:val="20"/>
        </w:rPr>
        <w:t>l</w:t>
      </w:r>
      <w:r>
        <w:rPr>
          <w:rFonts w:ascii="Arial" w:hAnsi="Arial" w:cs="Arial"/>
          <w:color w:val="000000"/>
          <w:sz w:val="20"/>
          <w:szCs w:val="20"/>
        </w:rPr>
        <w:t>i povezavo</w:t>
      </w:r>
      <w:r w:rsidRPr="00A4107D">
        <w:rPr>
          <w:rFonts w:ascii="Arial" w:hAnsi="Arial" w:cs="Arial"/>
          <w:color w:val="000000"/>
          <w:sz w:val="20"/>
          <w:szCs w:val="20"/>
        </w:rPr>
        <w:t xml:space="preserve"> (spletni servis)</w:t>
      </w:r>
      <w:r>
        <w:rPr>
          <w:rFonts w:ascii="Arial" w:hAnsi="Arial" w:cs="Arial"/>
          <w:color w:val="000000"/>
          <w:sz w:val="20"/>
          <w:szCs w:val="20"/>
        </w:rPr>
        <w:t xml:space="preserve"> z evidenco eTKV preko komunikacijskega omrežja državnih organov (HKOM) zato ponudbena cena vključ</w:t>
      </w:r>
      <w:r w:rsidR="006636B6">
        <w:rPr>
          <w:rFonts w:ascii="Arial" w:hAnsi="Arial" w:cs="Arial"/>
          <w:color w:val="000000"/>
          <w:sz w:val="20"/>
          <w:szCs w:val="20"/>
        </w:rPr>
        <w:t>uje</w:t>
      </w:r>
      <w:r>
        <w:rPr>
          <w:rFonts w:ascii="Arial" w:hAnsi="Arial" w:cs="Arial"/>
          <w:color w:val="000000"/>
          <w:sz w:val="20"/>
          <w:szCs w:val="20"/>
        </w:rPr>
        <w:t xml:space="preserve"> tudi s</w:t>
      </w:r>
      <w:r w:rsidRPr="004F6B51">
        <w:rPr>
          <w:rFonts w:ascii="Arial" w:hAnsi="Arial" w:cs="Arial"/>
          <w:sz w:val="20"/>
          <w:szCs w:val="20"/>
        </w:rPr>
        <w:t xml:space="preserve">trošek priključitve </w:t>
      </w:r>
      <w:r>
        <w:rPr>
          <w:rFonts w:ascii="Arial" w:hAnsi="Arial" w:cs="Arial"/>
          <w:sz w:val="20"/>
          <w:szCs w:val="20"/>
        </w:rPr>
        <w:t xml:space="preserve">lastnega </w:t>
      </w:r>
      <w:r w:rsidRPr="004F6B51">
        <w:rPr>
          <w:rFonts w:ascii="Arial" w:hAnsi="Arial" w:cs="Arial"/>
          <w:sz w:val="20"/>
          <w:szCs w:val="20"/>
        </w:rPr>
        <w:t>informacijskega sistema na HKOM ter programsk</w:t>
      </w:r>
      <w:r>
        <w:rPr>
          <w:rFonts w:ascii="Arial" w:hAnsi="Arial" w:cs="Arial"/>
          <w:sz w:val="20"/>
          <w:szCs w:val="20"/>
        </w:rPr>
        <w:t xml:space="preserve">e opreme, ki je za to potrebna. V ponudbeni ceni </w:t>
      </w:r>
      <w:r w:rsidR="006636B6">
        <w:rPr>
          <w:rFonts w:ascii="Arial" w:hAnsi="Arial" w:cs="Arial"/>
          <w:sz w:val="20"/>
          <w:szCs w:val="20"/>
        </w:rPr>
        <w:t xml:space="preserve">so </w:t>
      </w:r>
      <w:r>
        <w:rPr>
          <w:rFonts w:ascii="Arial" w:hAnsi="Arial" w:cs="Arial"/>
          <w:sz w:val="20"/>
          <w:szCs w:val="20"/>
        </w:rPr>
        <w:t>zajeti tudi stroški</w:t>
      </w:r>
      <w:r w:rsidRPr="009F5757">
        <w:rPr>
          <w:rFonts w:ascii="Arial" w:hAnsi="Arial" w:cs="Arial"/>
          <w:sz w:val="20"/>
          <w:szCs w:val="20"/>
          <w:lang w:eastAsia="en-US"/>
        </w:rPr>
        <w:t xml:space="preserve"> dopis</w:t>
      </w:r>
      <w:r>
        <w:rPr>
          <w:rFonts w:ascii="Arial" w:hAnsi="Arial" w:cs="Arial"/>
          <w:sz w:val="20"/>
          <w:szCs w:val="20"/>
          <w:lang w:eastAsia="en-US"/>
        </w:rPr>
        <w:t xml:space="preserve">ov in </w:t>
      </w:r>
      <w:r w:rsidR="003F524D">
        <w:rPr>
          <w:rFonts w:ascii="Arial" w:hAnsi="Arial" w:cs="Arial"/>
          <w:sz w:val="20"/>
          <w:szCs w:val="20"/>
          <w:lang w:eastAsia="en-US"/>
        </w:rPr>
        <w:t>ovojnic,</w:t>
      </w:r>
      <w:r w:rsidR="003F524D" w:rsidRPr="00B16006">
        <w:rPr>
          <w:rFonts w:ascii="Arial" w:hAnsi="Arial" w:cs="Arial"/>
          <w:sz w:val="20"/>
          <w:szCs w:val="20"/>
        </w:rPr>
        <w:t xml:space="preserve"> distribucij</w:t>
      </w:r>
      <w:r w:rsidR="003F524D">
        <w:rPr>
          <w:rFonts w:ascii="Arial" w:hAnsi="Arial" w:cs="Arial"/>
          <w:sz w:val="20"/>
          <w:szCs w:val="20"/>
        </w:rPr>
        <w:t>a</w:t>
      </w:r>
      <w:r w:rsidR="003F524D" w:rsidRPr="00B16006">
        <w:rPr>
          <w:rFonts w:ascii="Arial" w:hAnsi="Arial" w:cs="Arial"/>
          <w:sz w:val="20"/>
          <w:szCs w:val="20"/>
        </w:rPr>
        <w:t xml:space="preserve"> </w:t>
      </w:r>
      <w:r w:rsidR="003F524D">
        <w:rPr>
          <w:rFonts w:ascii="Arial" w:hAnsi="Arial" w:cs="Arial"/>
          <w:sz w:val="20"/>
          <w:szCs w:val="20"/>
        </w:rPr>
        <w:t>personaliziranih</w:t>
      </w:r>
      <w:r w:rsidR="003F524D" w:rsidRPr="00B16006">
        <w:rPr>
          <w:rFonts w:ascii="Arial" w:hAnsi="Arial" w:cs="Arial"/>
          <w:sz w:val="20"/>
          <w:szCs w:val="20"/>
        </w:rPr>
        <w:t xml:space="preserve"> izkaznic vlagatelju, po pošti</w:t>
      </w:r>
      <w:r w:rsidR="003F524D">
        <w:rPr>
          <w:rFonts w:ascii="Arial" w:hAnsi="Arial" w:cs="Arial"/>
          <w:sz w:val="20"/>
          <w:szCs w:val="20"/>
        </w:rPr>
        <w:t xml:space="preserve"> s povratnico ter vračilo pisnih vlog za izdajo izkaznic neposrednim naročnikom (upravnim enotam).</w:t>
      </w:r>
      <w:r w:rsidRPr="009F5757">
        <w:rPr>
          <w:rFonts w:ascii="Arial" w:hAnsi="Arial" w:cs="Arial"/>
          <w:sz w:val="20"/>
          <w:szCs w:val="20"/>
          <w:lang w:eastAsia="en-US"/>
        </w:rPr>
        <w:t xml:space="preserve"> </w:t>
      </w:r>
    </w:p>
    <w:p w14:paraId="5B9FD7CD" w14:textId="77777777" w:rsidR="006636B6" w:rsidRDefault="006636B6" w:rsidP="005F7FFC">
      <w:pPr>
        <w:widowControl w:val="0"/>
        <w:autoSpaceDE w:val="0"/>
        <w:autoSpaceDN w:val="0"/>
        <w:adjustRightInd w:val="0"/>
        <w:spacing w:line="260" w:lineRule="atLeast"/>
        <w:jc w:val="both"/>
        <w:rPr>
          <w:rFonts w:ascii="Arial" w:hAnsi="Arial" w:cs="Arial"/>
          <w:sz w:val="20"/>
          <w:szCs w:val="20"/>
          <w:lang w:eastAsia="en-US"/>
        </w:rPr>
      </w:pPr>
    </w:p>
    <w:p w14:paraId="5E637CF2" w14:textId="46238486" w:rsidR="005F7FFC" w:rsidRPr="009F5757" w:rsidRDefault="005F7FFC" w:rsidP="005F7FFC">
      <w:pPr>
        <w:widowControl w:val="0"/>
        <w:autoSpaceDE w:val="0"/>
        <w:autoSpaceDN w:val="0"/>
        <w:adjustRightInd w:val="0"/>
        <w:spacing w:line="260" w:lineRule="atLeast"/>
        <w:jc w:val="both"/>
        <w:rPr>
          <w:rFonts w:ascii="Arial" w:hAnsi="Arial" w:cs="Arial"/>
          <w:sz w:val="20"/>
          <w:szCs w:val="20"/>
        </w:rPr>
      </w:pPr>
      <w:r w:rsidRPr="009F5757">
        <w:rPr>
          <w:rFonts w:ascii="Arial" w:hAnsi="Arial" w:cs="Arial"/>
          <w:sz w:val="20"/>
          <w:szCs w:val="20"/>
          <w:lang w:eastAsia="en-US"/>
        </w:rPr>
        <w:lastRenderedPageBreak/>
        <w:t>Naročnik naknadno ne bo priznaval nobenih stroškov, ki niso zajeti v ponudbeno ceno.</w:t>
      </w:r>
    </w:p>
    <w:p w14:paraId="29BD2BDA" w14:textId="77777777" w:rsidR="005F7FFC" w:rsidRPr="0070139D" w:rsidRDefault="005F7FFC" w:rsidP="005F7FFC">
      <w:pPr>
        <w:spacing w:line="260" w:lineRule="atLeast"/>
        <w:rPr>
          <w:rFonts w:ascii="Arial" w:hAnsi="Arial" w:cs="Arial"/>
          <w:lang w:eastAsia="en-US"/>
        </w:rPr>
      </w:pPr>
    </w:p>
    <w:p w14:paraId="59481F2A" w14:textId="77777777" w:rsidR="000809D1" w:rsidRPr="0070139D" w:rsidRDefault="000809D1" w:rsidP="000809D1">
      <w:pPr>
        <w:spacing w:line="260" w:lineRule="atLeast"/>
        <w:rPr>
          <w:rFonts w:ascii="Arial" w:hAnsi="Arial" w:cs="Arial"/>
          <w:lang w:eastAsia="en-US"/>
        </w:rPr>
      </w:pPr>
    </w:p>
    <w:p w14:paraId="3EE06759" w14:textId="77777777" w:rsidR="000809D1" w:rsidRPr="0070139D" w:rsidRDefault="000809D1" w:rsidP="000809D1">
      <w:pPr>
        <w:spacing w:line="260" w:lineRule="atLeast"/>
        <w:rPr>
          <w:rFonts w:ascii="Arial" w:hAnsi="Arial" w:cs="Arial"/>
          <w:lang w:eastAsia="en-US"/>
        </w:rPr>
      </w:pPr>
    </w:p>
    <w:p w14:paraId="41E99A0C" w14:textId="77777777" w:rsidR="000809D1" w:rsidRPr="0070139D" w:rsidRDefault="000809D1" w:rsidP="000809D1">
      <w:pPr>
        <w:spacing w:after="120"/>
        <w:jc w:val="both"/>
        <w:rPr>
          <w:rFonts w:ascii="Arial" w:hAnsi="Arial" w:cs="Arial"/>
          <w:sz w:val="20"/>
          <w:szCs w:val="20"/>
        </w:rPr>
      </w:pPr>
      <w:r w:rsidRPr="0070139D">
        <w:rPr>
          <w:rFonts w:ascii="Arial" w:hAnsi="Arial" w:cs="Arial"/>
          <w:sz w:val="20"/>
          <w:szCs w:val="20"/>
        </w:rPr>
        <w:t xml:space="preserve">datum:                          </w:t>
      </w:r>
      <w:r w:rsidRPr="0070139D">
        <w:rPr>
          <w:rFonts w:ascii="Arial" w:hAnsi="Arial" w:cs="Arial"/>
          <w:sz w:val="20"/>
          <w:szCs w:val="20"/>
        </w:rPr>
        <w:tab/>
      </w:r>
      <w:r w:rsidRPr="0070139D">
        <w:rPr>
          <w:rFonts w:ascii="Arial" w:hAnsi="Arial" w:cs="Arial"/>
          <w:sz w:val="20"/>
          <w:szCs w:val="20"/>
        </w:rPr>
        <w:tab/>
      </w:r>
      <w:r w:rsidRPr="0070139D">
        <w:rPr>
          <w:rFonts w:ascii="Arial" w:hAnsi="Arial" w:cs="Arial"/>
          <w:sz w:val="20"/>
          <w:szCs w:val="20"/>
        </w:rPr>
        <w:tab/>
      </w:r>
      <w:r w:rsidRPr="0070139D">
        <w:rPr>
          <w:rFonts w:ascii="Arial" w:hAnsi="Arial" w:cs="Arial"/>
          <w:sz w:val="20"/>
          <w:szCs w:val="20"/>
        </w:rPr>
        <w:tab/>
        <w:t>žig:</w:t>
      </w:r>
      <w:r w:rsidRPr="0070139D">
        <w:rPr>
          <w:rFonts w:ascii="Arial" w:hAnsi="Arial" w:cs="Arial"/>
          <w:sz w:val="20"/>
          <w:szCs w:val="20"/>
        </w:rPr>
        <w:tab/>
      </w:r>
      <w:r w:rsidRPr="0070139D">
        <w:rPr>
          <w:rFonts w:ascii="Arial" w:hAnsi="Arial" w:cs="Arial"/>
          <w:sz w:val="20"/>
          <w:szCs w:val="20"/>
        </w:rPr>
        <w:tab/>
      </w:r>
      <w:r w:rsidRPr="0070139D">
        <w:rPr>
          <w:rFonts w:ascii="Arial" w:hAnsi="Arial" w:cs="Arial"/>
          <w:sz w:val="20"/>
          <w:szCs w:val="20"/>
        </w:rPr>
        <w:tab/>
        <w:t xml:space="preserve">   </w:t>
      </w:r>
    </w:p>
    <w:p w14:paraId="39C79A99" w14:textId="77777777" w:rsidR="000809D1" w:rsidRPr="0070139D" w:rsidRDefault="000809D1" w:rsidP="000809D1">
      <w:pPr>
        <w:spacing w:after="120"/>
        <w:jc w:val="right"/>
        <w:rPr>
          <w:rFonts w:ascii="Arial" w:hAnsi="Arial" w:cs="Arial"/>
          <w:sz w:val="20"/>
          <w:szCs w:val="20"/>
        </w:rPr>
      </w:pPr>
    </w:p>
    <w:p w14:paraId="3982AA10" w14:textId="77777777" w:rsidR="000809D1" w:rsidRPr="0070139D" w:rsidRDefault="000809D1" w:rsidP="000809D1">
      <w:pPr>
        <w:spacing w:after="120"/>
        <w:jc w:val="right"/>
        <w:rPr>
          <w:rFonts w:ascii="Arial" w:hAnsi="Arial" w:cs="Arial"/>
          <w:sz w:val="20"/>
          <w:szCs w:val="20"/>
        </w:rPr>
      </w:pPr>
      <w:r w:rsidRPr="0070139D">
        <w:rPr>
          <w:rFonts w:ascii="Arial" w:hAnsi="Arial" w:cs="Arial"/>
          <w:sz w:val="20"/>
          <w:szCs w:val="20"/>
        </w:rPr>
        <w:t xml:space="preserve">podpis ponudnika oziroma </w:t>
      </w:r>
    </w:p>
    <w:p w14:paraId="64C2F06B" w14:textId="77777777" w:rsidR="005A78BA" w:rsidRPr="000809D1" w:rsidRDefault="000809D1" w:rsidP="000809D1">
      <w:pPr>
        <w:spacing w:after="120"/>
        <w:jc w:val="right"/>
        <w:rPr>
          <w:rFonts w:ascii="Arial" w:hAnsi="Arial" w:cs="Arial"/>
          <w:sz w:val="20"/>
          <w:szCs w:val="20"/>
        </w:rPr>
      </w:pPr>
      <w:r w:rsidRPr="0070139D">
        <w:rPr>
          <w:rFonts w:ascii="Arial" w:hAnsi="Arial" w:cs="Arial"/>
          <w:sz w:val="20"/>
          <w:szCs w:val="20"/>
        </w:rPr>
        <w:t>vodilnega partnerja iz skupine ponudnikov :</w:t>
      </w:r>
    </w:p>
    <w:sectPr w:rsidR="005A78BA" w:rsidRPr="000809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273D3"/>
    <w:multiLevelType w:val="hybridMultilevel"/>
    <w:tmpl w:val="8C8689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9D1"/>
    <w:rsid w:val="00023875"/>
    <w:rsid w:val="000809D1"/>
    <w:rsid w:val="0008655D"/>
    <w:rsid w:val="000D1229"/>
    <w:rsid w:val="000E3B88"/>
    <w:rsid w:val="000F359A"/>
    <w:rsid w:val="00110078"/>
    <w:rsid w:val="00121D00"/>
    <w:rsid w:val="001B0042"/>
    <w:rsid w:val="001B5D11"/>
    <w:rsid w:val="001C5C66"/>
    <w:rsid w:val="001C7EB8"/>
    <w:rsid w:val="001D6CE0"/>
    <w:rsid w:val="001E0591"/>
    <w:rsid w:val="001F1DCA"/>
    <w:rsid w:val="001F22C4"/>
    <w:rsid w:val="001F6F97"/>
    <w:rsid w:val="0023706D"/>
    <w:rsid w:val="002650E2"/>
    <w:rsid w:val="002D5FA9"/>
    <w:rsid w:val="002E584F"/>
    <w:rsid w:val="00302254"/>
    <w:rsid w:val="00311F7D"/>
    <w:rsid w:val="003234EB"/>
    <w:rsid w:val="00364120"/>
    <w:rsid w:val="003A16CD"/>
    <w:rsid w:val="003B7207"/>
    <w:rsid w:val="003D32C1"/>
    <w:rsid w:val="003F0457"/>
    <w:rsid w:val="003F2D8B"/>
    <w:rsid w:val="003F524D"/>
    <w:rsid w:val="0040518D"/>
    <w:rsid w:val="004102AF"/>
    <w:rsid w:val="00414C28"/>
    <w:rsid w:val="004325C4"/>
    <w:rsid w:val="00437533"/>
    <w:rsid w:val="004B121A"/>
    <w:rsid w:val="00520498"/>
    <w:rsid w:val="00546764"/>
    <w:rsid w:val="0057153E"/>
    <w:rsid w:val="00594735"/>
    <w:rsid w:val="005A78BA"/>
    <w:rsid w:val="005F7FFC"/>
    <w:rsid w:val="006066D2"/>
    <w:rsid w:val="00613462"/>
    <w:rsid w:val="006462E6"/>
    <w:rsid w:val="006636B6"/>
    <w:rsid w:val="00691666"/>
    <w:rsid w:val="006C010E"/>
    <w:rsid w:val="006C0AE0"/>
    <w:rsid w:val="00741821"/>
    <w:rsid w:val="00744D7D"/>
    <w:rsid w:val="0077463A"/>
    <w:rsid w:val="007B0A16"/>
    <w:rsid w:val="007B0DB8"/>
    <w:rsid w:val="007C4F8B"/>
    <w:rsid w:val="0081659D"/>
    <w:rsid w:val="00837BD0"/>
    <w:rsid w:val="008537F6"/>
    <w:rsid w:val="00867BED"/>
    <w:rsid w:val="008D3FA9"/>
    <w:rsid w:val="008E6358"/>
    <w:rsid w:val="009151DC"/>
    <w:rsid w:val="00916503"/>
    <w:rsid w:val="00917149"/>
    <w:rsid w:val="00970378"/>
    <w:rsid w:val="00972764"/>
    <w:rsid w:val="00972A18"/>
    <w:rsid w:val="009A02C1"/>
    <w:rsid w:val="009C3052"/>
    <w:rsid w:val="009D3A15"/>
    <w:rsid w:val="009E354A"/>
    <w:rsid w:val="009E66FE"/>
    <w:rsid w:val="009F440F"/>
    <w:rsid w:val="00A01454"/>
    <w:rsid w:val="00A03EE0"/>
    <w:rsid w:val="00A23BB2"/>
    <w:rsid w:val="00A35C08"/>
    <w:rsid w:val="00A44338"/>
    <w:rsid w:val="00A4586C"/>
    <w:rsid w:val="00A52C17"/>
    <w:rsid w:val="00A56EA6"/>
    <w:rsid w:val="00A70DE1"/>
    <w:rsid w:val="00A770F4"/>
    <w:rsid w:val="00AE08E3"/>
    <w:rsid w:val="00AE589C"/>
    <w:rsid w:val="00AF3AC6"/>
    <w:rsid w:val="00B03587"/>
    <w:rsid w:val="00B04490"/>
    <w:rsid w:val="00B54693"/>
    <w:rsid w:val="00B658B5"/>
    <w:rsid w:val="00B9123F"/>
    <w:rsid w:val="00BB11E2"/>
    <w:rsid w:val="00BB2B00"/>
    <w:rsid w:val="00C01E84"/>
    <w:rsid w:val="00C146DA"/>
    <w:rsid w:val="00C16016"/>
    <w:rsid w:val="00C16FF2"/>
    <w:rsid w:val="00C4554E"/>
    <w:rsid w:val="00CC3675"/>
    <w:rsid w:val="00CC7B33"/>
    <w:rsid w:val="00D41681"/>
    <w:rsid w:val="00D616A3"/>
    <w:rsid w:val="00DC020E"/>
    <w:rsid w:val="00E12363"/>
    <w:rsid w:val="00E80466"/>
    <w:rsid w:val="00E93C93"/>
    <w:rsid w:val="00EC61B8"/>
    <w:rsid w:val="00EE4011"/>
    <w:rsid w:val="00F15E9D"/>
    <w:rsid w:val="00F56C7F"/>
    <w:rsid w:val="00F660EA"/>
    <w:rsid w:val="00FE1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D0421"/>
  <w15:chartTrackingRefBased/>
  <w15:docId w15:val="{E976D5E2-ADF5-4838-98E3-CBDBE08A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809D1"/>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rsid w:val="00E80466"/>
    <w:rPr>
      <w:sz w:val="16"/>
      <w:szCs w:val="16"/>
    </w:rPr>
  </w:style>
  <w:style w:type="paragraph" w:styleId="Pripombabesedilo">
    <w:name w:val="annotation text"/>
    <w:basedOn w:val="Navaden"/>
    <w:link w:val="PripombabesediloZnak"/>
    <w:rsid w:val="00E80466"/>
    <w:rPr>
      <w:sz w:val="20"/>
      <w:szCs w:val="20"/>
    </w:rPr>
  </w:style>
  <w:style w:type="character" w:customStyle="1" w:styleId="PripombabesediloZnak">
    <w:name w:val="Pripomba – besedilo Znak"/>
    <w:basedOn w:val="Privzetapisavaodstavka"/>
    <w:link w:val="Pripombabesedilo"/>
    <w:rsid w:val="00E80466"/>
  </w:style>
  <w:style w:type="paragraph" w:styleId="Zadevapripombe">
    <w:name w:val="annotation subject"/>
    <w:basedOn w:val="Pripombabesedilo"/>
    <w:next w:val="Pripombabesedilo"/>
    <w:link w:val="ZadevapripombeZnak"/>
    <w:rsid w:val="00E80466"/>
    <w:rPr>
      <w:b/>
      <w:bCs/>
    </w:rPr>
  </w:style>
  <w:style w:type="character" w:customStyle="1" w:styleId="ZadevapripombeZnak">
    <w:name w:val="Zadeva pripombe Znak"/>
    <w:basedOn w:val="PripombabesediloZnak"/>
    <w:link w:val="Zadevapripombe"/>
    <w:rsid w:val="00E80466"/>
    <w:rPr>
      <w:b/>
      <w:bCs/>
    </w:rPr>
  </w:style>
  <w:style w:type="paragraph" w:styleId="Besedilooblaka">
    <w:name w:val="Balloon Text"/>
    <w:basedOn w:val="Navaden"/>
    <w:link w:val="BesedilooblakaZnak"/>
    <w:rsid w:val="00E80466"/>
    <w:rPr>
      <w:rFonts w:ascii="Segoe UI" w:hAnsi="Segoe UI" w:cs="Segoe UI"/>
      <w:sz w:val="18"/>
      <w:szCs w:val="18"/>
    </w:rPr>
  </w:style>
  <w:style w:type="character" w:customStyle="1" w:styleId="BesedilooblakaZnak">
    <w:name w:val="Besedilo oblačka Znak"/>
    <w:basedOn w:val="Privzetapisavaodstavka"/>
    <w:link w:val="Besedilooblaka"/>
    <w:rsid w:val="00E804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2213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MZP-SC</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Jazbec</dc:creator>
  <cp:keywords/>
  <dc:description/>
  <cp:lastModifiedBy>Bojana Jazbec</cp:lastModifiedBy>
  <cp:revision>3</cp:revision>
  <dcterms:created xsi:type="dcterms:W3CDTF">2019-10-02T08:32:00Z</dcterms:created>
  <dcterms:modified xsi:type="dcterms:W3CDTF">2019-10-02T08:33:00Z</dcterms:modified>
</cp:coreProperties>
</file>